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6A" w:rsidRDefault="00FF7C6A" w:rsidP="0093046F">
      <w:pPr>
        <w:pStyle w:val="Nessunaspaziatura"/>
      </w:pPr>
    </w:p>
    <w:p w:rsidR="007A6781" w:rsidRDefault="007A6781" w:rsidP="0093046F">
      <w:pPr>
        <w:pStyle w:val="Nessunaspaziatura"/>
      </w:pPr>
    </w:p>
    <w:p w:rsidR="00B92FF9" w:rsidRPr="00002ED7" w:rsidRDefault="0024001F" w:rsidP="001A4FF4">
      <w:pPr>
        <w:jc w:val="center"/>
        <w:rPr>
          <w:u w:val="single"/>
        </w:rPr>
      </w:pPr>
      <w:r>
        <w:rPr>
          <w:b/>
          <w:bCs/>
          <w:caps/>
          <w:sz w:val="36"/>
          <w:szCs w:val="38"/>
          <w:u w:val="single"/>
        </w:rPr>
        <w:t xml:space="preserve">celebrazioni per i </w:t>
      </w:r>
      <w:r w:rsidR="007A6781" w:rsidRPr="00002ED7">
        <w:rPr>
          <w:b/>
          <w:bCs/>
          <w:sz w:val="36"/>
          <w:szCs w:val="38"/>
          <w:u w:val="single"/>
        </w:rPr>
        <w:t>3</w:t>
      </w:r>
      <w:r>
        <w:rPr>
          <w:b/>
          <w:bCs/>
          <w:sz w:val="36"/>
          <w:szCs w:val="38"/>
          <w:u w:val="single"/>
        </w:rPr>
        <w:t>5 ANNI DELL’ENTE REGIONALE</w:t>
      </w:r>
    </w:p>
    <w:p w:rsidR="007638E9" w:rsidRPr="0024001F" w:rsidRDefault="0024001F" w:rsidP="001A4FF4">
      <w:pPr>
        <w:jc w:val="center"/>
        <w:rPr>
          <w:b/>
          <w:bCs/>
          <w:i/>
          <w:sz w:val="44"/>
          <w:szCs w:val="40"/>
        </w:rPr>
      </w:pPr>
      <w:r w:rsidRPr="0024001F">
        <w:rPr>
          <w:b/>
          <w:bCs/>
          <w:i/>
          <w:sz w:val="44"/>
          <w:szCs w:val="40"/>
        </w:rPr>
        <w:t>FESTA DI COMPLEANNO ALL’OASI DI BAGGERO PER RICORDARE LA NASCITA DEL PARCO VALLE LAMBRO</w:t>
      </w:r>
    </w:p>
    <w:p w:rsidR="00DD6611" w:rsidRDefault="0024001F" w:rsidP="007A6781">
      <w:pPr>
        <w:rPr>
          <w:bCs/>
          <w:i/>
          <w:sz w:val="24"/>
        </w:rPr>
      </w:pPr>
      <w:r>
        <w:rPr>
          <w:bCs/>
          <w:i/>
          <w:sz w:val="24"/>
        </w:rPr>
        <w:t xml:space="preserve">Cerimonia ufficiale nella mattinata di </w:t>
      </w:r>
      <w:r w:rsidR="007645BB">
        <w:rPr>
          <w:bCs/>
          <w:i/>
          <w:sz w:val="24"/>
        </w:rPr>
        <w:t xml:space="preserve">domenica 16 settembre </w:t>
      </w:r>
      <w:r>
        <w:rPr>
          <w:bCs/>
          <w:i/>
          <w:sz w:val="24"/>
        </w:rPr>
        <w:t xml:space="preserve">all’esterno del Centro Parco. </w:t>
      </w:r>
      <w:r w:rsidR="00AB63D3">
        <w:rPr>
          <w:bCs/>
          <w:i/>
          <w:sz w:val="24"/>
        </w:rPr>
        <w:t>Gli eventi in calendario sono invece stati inaugurati</w:t>
      </w:r>
      <w:r w:rsidR="007704A9">
        <w:rPr>
          <w:bCs/>
          <w:i/>
          <w:sz w:val="24"/>
        </w:rPr>
        <w:t xml:space="preserve">, </w:t>
      </w:r>
      <w:r w:rsidR="00DD6611">
        <w:rPr>
          <w:bCs/>
          <w:i/>
          <w:sz w:val="24"/>
        </w:rPr>
        <w:t>sabato pomeriggio</w:t>
      </w:r>
      <w:r w:rsidR="008B5F90">
        <w:rPr>
          <w:bCs/>
          <w:i/>
          <w:sz w:val="24"/>
        </w:rPr>
        <w:t>,</w:t>
      </w:r>
      <w:r w:rsidR="00DD6611">
        <w:rPr>
          <w:bCs/>
          <w:i/>
          <w:sz w:val="24"/>
        </w:rPr>
        <w:t xml:space="preserve"> con l’apertura della mostra dedicata ai Calendari del Parco allestita nella suggestiva cornice del mulino di Baggero </w:t>
      </w:r>
    </w:p>
    <w:p w:rsidR="004E526A" w:rsidRPr="007704A9" w:rsidRDefault="00F47883" w:rsidP="007704A9">
      <w:pPr>
        <w:pStyle w:val="Nessunaspaziatura"/>
        <w:jc w:val="both"/>
        <w:rPr>
          <w:sz w:val="24"/>
          <w:szCs w:val="24"/>
        </w:rPr>
      </w:pPr>
      <w:r w:rsidRPr="007704A9">
        <w:rPr>
          <w:b/>
          <w:sz w:val="24"/>
          <w:szCs w:val="24"/>
        </w:rPr>
        <w:t>MERONE, 16</w:t>
      </w:r>
      <w:r w:rsidR="00EB3995" w:rsidRPr="007704A9">
        <w:rPr>
          <w:b/>
          <w:sz w:val="24"/>
          <w:szCs w:val="24"/>
        </w:rPr>
        <w:t xml:space="preserve"> SETTEMBRE 2018</w:t>
      </w:r>
      <w:r w:rsidR="00EB3995" w:rsidRPr="007704A9">
        <w:rPr>
          <w:sz w:val="24"/>
          <w:szCs w:val="24"/>
        </w:rPr>
        <w:t xml:space="preserve"> – </w:t>
      </w:r>
      <w:r w:rsidR="00DD6611" w:rsidRPr="007704A9">
        <w:rPr>
          <w:sz w:val="24"/>
          <w:szCs w:val="24"/>
        </w:rPr>
        <w:t xml:space="preserve">I 36 Sindaci dei Comuni del Parco, ai quali si sono aggiunti i primi cittadini della Riserva di Montorfano, oltre a quelli del Parco Agricolo della Valletta e del Colli Briantei sono stati premiati durante la cerimonia per festeggiare i primi 35 anni di storia del Parco Regionale della Valle del Lambro. Al momento istituzionale del compleanno del Parco hanno preso parte anche i rappresentanti delle tre province (Como, Lecco e Monza e Brianza) sulla quale insiste il territorio tutelato </w:t>
      </w:r>
      <w:r w:rsidR="004E526A" w:rsidRPr="007704A9">
        <w:rPr>
          <w:sz w:val="24"/>
          <w:szCs w:val="24"/>
        </w:rPr>
        <w:t xml:space="preserve">di </w:t>
      </w:r>
      <w:r w:rsidR="007704A9" w:rsidRPr="007704A9">
        <w:rPr>
          <w:sz w:val="24"/>
          <w:szCs w:val="24"/>
        </w:rPr>
        <w:t xml:space="preserve">oltre 8 mila ettari, </w:t>
      </w:r>
      <w:r w:rsidR="004E526A" w:rsidRPr="007704A9">
        <w:rPr>
          <w:sz w:val="24"/>
          <w:szCs w:val="24"/>
        </w:rPr>
        <w:t>di cui 4 mila di Parco naturale</w:t>
      </w:r>
      <w:r w:rsidR="007704A9" w:rsidRPr="007704A9">
        <w:rPr>
          <w:sz w:val="24"/>
          <w:szCs w:val="24"/>
        </w:rPr>
        <w:t>. Invitati anche i rappresentanti di</w:t>
      </w:r>
      <w:r w:rsidR="004E526A" w:rsidRPr="007704A9">
        <w:rPr>
          <w:sz w:val="24"/>
          <w:szCs w:val="24"/>
        </w:rPr>
        <w:t xml:space="preserve"> Regione Lombardia con il Vice Presidente Fabrizio Sala, l’Assessore a Sport e Giovani, Martina </w:t>
      </w:r>
      <w:proofErr w:type="spellStart"/>
      <w:r w:rsidR="004E526A" w:rsidRPr="007704A9">
        <w:rPr>
          <w:sz w:val="24"/>
          <w:szCs w:val="24"/>
        </w:rPr>
        <w:t>Cambiaghi</w:t>
      </w:r>
      <w:proofErr w:type="spellEnd"/>
      <w:r w:rsidR="004E526A" w:rsidRPr="007704A9">
        <w:rPr>
          <w:sz w:val="24"/>
          <w:szCs w:val="24"/>
        </w:rPr>
        <w:t xml:space="preserve"> e i consiglieri regionali Andrea Monti e Alessandro Corbetta</w:t>
      </w:r>
      <w:r w:rsidR="008B5F90" w:rsidRPr="007704A9">
        <w:rPr>
          <w:sz w:val="24"/>
          <w:szCs w:val="24"/>
        </w:rPr>
        <w:t xml:space="preserve">, senza dimenticare gli ex Presidenti, gli ex Direttori, le </w:t>
      </w:r>
      <w:proofErr w:type="spellStart"/>
      <w:r w:rsidR="008B5F90" w:rsidRPr="007704A9">
        <w:rPr>
          <w:sz w:val="24"/>
          <w:szCs w:val="24"/>
        </w:rPr>
        <w:t>Gev</w:t>
      </w:r>
      <w:proofErr w:type="spellEnd"/>
      <w:r w:rsidR="008B5F90" w:rsidRPr="007704A9">
        <w:rPr>
          <w:sz w:val="24"/>
          <w:szCs w:val="24"/>
        </w:rPr>
        <w:t>, le Guardie Ecologiche Volontarie, i dipendenti e tutti i collaboratori dell’Ente Regionale.</w:t>
      </w:r>
    </w:p>
    <w:p w:rsidR="008B5F90" w:rsidRPr="007704A9" w:rsidRDefault="008B5F90" w:rsidP="007704A9">
      <w:pPr>
        <w:pStyle w:val="Nessunaspaziatura"/>
        <w:jc w:val="both"/>
        <w:rPr>
          <w:sz w:val="24"/>
          <w:szCs w:val="24"/>
        </w:rPr>
      </w:pPr>
    </w:p>
    <w:p w:rsidR="004E526A" w:rsidRPr="007704A9" w:rsidRDefault="004E526A" w:rsidP="007704A9">
      <w:pPr>
        <w:pStyle w:val="Nessunaspaziatura"/>
        <w:jc w:val="both"/>
        <w:rPr>
          <w:sz w:val="24"/>
          <w:szCs w:val="24"/>
        </w:rPr>
      </w:pPr>
      <w:r w:rsidRPr="007704A9">
        <w:rPr>
          <w:b/>
          <w:sz w:val="24"/>
          <w:szCs w:val="24"/>
        </w:rPr>
        <w:t>LA FESTA</w:t>
      </w:r>
      <w:r w:rsidRPr="007704A9">
        <w:rPr>
          <w:sz w:val="24"/>
          <w:szCs w:val="24"/>
        </w:rPr>
        <w:t xml:space="preserve"> - </w:t>
      </w:r>
      <w:r w:rsidR="008B5F90" w:rsidRPr="007704A9">
        <w:rPr>
          <w:sz w:val="24"/>
          <w:szCs w:val="24"/>
        </w:rPr>
        <w:t>L</w:t>
      </w:r>
      <w:r w:rsidRPr="007704A9">
        <w:rPr>
          <w:sz w:val="24"/>
          <w:szCs w:val="24"/>
        </w:rPr>
        <w:t xml:space="preserve">e iniziative sono state organizzate all'Oasi di Baggero - </w:t>
      </w:r>
      <w:proofErr w:type="spellStart"/>
      <w:r w:rsidRPr="007704A9">
        <w:rPr>
          <w:sz w:val="24"/>
          <w:szCs w:val="24"/>
        </w:rPr>
        <w:t>Ecofrazione</w:t>
      </w:r>
      <w:proofErr w:type="spellEnd"/>
      <w:r w:rsidRPr="007704A9">
        <w:rPr>
          <w:sz w:val="24"/>
          <w:szCs w:val="24"/>
        </w:rPr>
        <w:t xml:space="preserve"> di Merone tra il Centro Parco, struttura riconvertita da sito di escavazione dei giacimenti di marna calcarea ad Oasi Naturalistica destinata all’educazione ambientale, e la frazione di Baggero-Mulino. L’intento di “fare rete” con i Comuni del territorio dell’Oasi e di tutte le realtà che gravitano attorno ad essi, ha portato a far coincidere nello stesso fine settimana anche la consueta manifestazione “</w:t>
      </w:r>
      <w:proofErr w:type="spellStart"/>
      <w:r w:rsidRPr="007704A9">
        <w:rPr>
          <w:sz w:val="24"/>
          <w:szCs w:val="24"/>
        </w:rPr>
        <w:t>Ecofest</w:t>
      </w:r>
      <w:proofErr w:type="spellEnd"/>
      <w:r w:rsidRPr="007704A9">
        <w:rPr>
          <w:sz w:val="24"/>
          <w:szCs w:val="24"/>
        </w:rPr>
        <w:t xml:space="preserve"> 2018”, coordinata come da tradizione dal Comune di Merone. Importante partner che ha aderito all’inizia ed è non è voluta mancare al fianco del Parco è Fondazione Cariplo. </w:t>
      </w:r>
      <w:r w:rsidR="008B5F90" w:rsidRPr="007704A9">
        <w:rPr>
          <w:sz w:val="24"/>
          <w:szCs w:val="24"/>
        </w:rPr>
        <w:t xml:space="preserve">Ad aprire ufficialmente le attività, sabato pomeriggio al Mulino di Baggero, le visite guidate al mulino, il laboratorio sull’energia per ragazzi, la visita allo </w:t>
      </w:r>
      <w:proofErr w:type="spellStart"/>
      <w:r w:rsidR="008B5F90" w:rsidRPr="007704A9">
        <w:rPr>
          <w:sz w:val="24"/>
          <w:szCs w:val="24"/>
        </w:rPr>
        <w:t>zoccolificio</w:t>
      </w:r>
      <w:proofErr w:type="spellEnd"/>
      <w:r w:rsidR="008B5F90" w:rsidRPr="007704A9">
        <w:rPr>
          <w:sz w:val="24"/>
          <w:szCs w:val="24"/>
        </w:rPr>
        <w:t xml:space="preserve"> artigianale, l’apertura ufficiale della mostra dedicata all’esposizione dei Calendari del Parco, oltre alla presentazione della “Casa della Cultura Briantea” del Comune di  Merone.</w:t>
      </w:r>
      <w:r w:rsidR="00337388" w:rsidRPr="007704A9">
        <w:rPr>
          <w:sz w:val="24"/>
          <w:szCs w:val="24"/>
        </w:rPr>
        <w:t xml:space="preserve"> </w:t>
      </w:r>
    </w:p>
    <w:p w:rsidR="007645BB" w:rsidRPr="007704A9" w:rsidRDefault="007645BB" w:rsidP="007704A9">
      <w:pPr>
        <w:pStyle w:val="Nessunaspaziatura"/>
        <w:jc w:val="both"/>
        <w:rPr>
          <w:sz w:val="24"/>
          <w:szCs w:val="24"/>
        </w:rPr>
      </w:pPr>
    </w:p>
    <w:p w:rsidR="00337388" w:rsidRPr="007704A9" w:rsidRDefault="00337388" w:rsidP="007704A9">
      <w:pPr>
        <w:pStyle w:val="Nessunaspaziatura"/>
        <w:jc w:val="both"/>
        <w:rPr>
          <w:sz w:val="24"/>
          <w:szCs w:val="24"/>
        </w:rPr>
      </w:pPr>
      <w:r w:rsidRPr="007704A9">
        <w:rPr>
          <w:sz w:val="24"/>
          <w:szCs w:val="24"/>
        </w:rPr>
        <w:t>LA NASCITA - Il Parco della Valle del Lambro è stato istituito con Legge Regionale numero 82 del 16 settembre 1983. Il suo territorio si estende lungo un tratto di 25 chilometri del fiume Lambro compreso tra i laghi di Pusiano e di Alserio a nord e il Parco della Villa Reale di Monza a sud.</w:t>
      </w:r>
    </w:p>
    <w:p w:rsidR="00337388" w:rsidRPr="007704A9" w:rsidRDefault="00337388" w:rsidP="007704A9">
      <w:pPr>
        <w:pStyle w:val="Nessunaspaziatura"/>
        <w:jc w:val="both"/>
        <w:rPr>
          <w:sz w:val="24"/>
          <w:szCs w:val="24"/>
        </w:rPr>
      </w:pPr>
    </w:p>
    <w:p w:rsidR="00656883" w:rsidRPr="007704A9" w:rsidRDefault="000432AF" w:rsidP="007704A9">
      <w:pPr>
        <w:pStyle w:val="Nessunaspaziatura"/>
        <w:jc w:val="both"/>
        <w:rPr>
          <w:i/>
          <w:sz w:val="24"/>
          <w:szCs w:val="24"/>
        </w:rPr>
      </w:pPr>
      <w:r w:rsidRPr="007704A9">
        <w:rPr>
          <w:i/>
          <w:sz w:val="24"/>
          <w:szCs w:val="24"/>
        </w:rPr>
        <w:t>«</w:t>
      </w:r>
      <w:r w:rsidR="00656883" w:rsidRPr="007704A9">
        <w:rPr>
          <w:i/>
          <w:sz w:val="24"/>
          <w:szCs w:val="24"/>
        </w:rPr>
        <w:t xml:space="preserve">Il Parco Valle Lambro </w:t>
      </w:r>
      <w:r w:rsidR="007704A9" w:rsidRPr="007704A9">
        <w:rPr>
          <w:i/>
          <w:sz w:val="24"/>
          <w:szCs w:val="24"/>
        </w:rPr>
        <w:t>in questi anni</w:t>
      </w:r>
      <w:r w:rsidR="00656883" w:rsidRPr="007704A9">
        <w:rPr>
          <w:i/>
          <w:sz w:val="24"/>
          <w:szCs w:val="24"/>
        </w:rPr>
        <w:t xml:space="preserve"> ha saputo avere nel territorio, nei comuni, nei sindaci, in Regione </w:t>
      </w:r>
      <w:r w:rsidR="007704A9" w:rsidRPr="007704A9">
        <w:rPr>
          <w:i/>
          <w:sz w:val="24"/>
          <w:szCs w:val="24"/>
        </w:rPr>
        <w:t>Lombardia, i suoi migliori partner con i quali</w:t>
      </w:r>
      <w:r w:rsidR="00656883" w:rsidRPr="007704A9">
        <w:rPr>
          <w:i/>
          <w:sz w:val="24"/>
          <w:szCs w:val="24"/>
        </w:rPr>
        <w:t xml:space="preserve"> collaborare attivamente </w:t>
      </w:r>
      <w:r w:rsidR="007704A9" w:rsidRPr="007704A9">
        <w:rPr>
          <w:i/>
          <w:sz w:val="24"/>
          <w:szCs w:val="24"/>
        </w:rPr>
        <w:t xml:space="preserve">quotidianamente </w:t>
      </w:r>
      <w:r w:rsidR="00656883" w:rsidRPr="007704A9">
        <w:rPr>
          <w:i/>
          <w:sz w:val="24"/>
          <w:szCs w:val="24"/>
        </w:rPr>
        <w:t xml:space="preserve">per svolgere i compiti per i quali è stato istituito </w:t>
      </w:r>
      <w:r w:rsidR="00656883" w:rsidRPr="007704A9">
        <w:rPr>
          <w:sz w:val="24"/>
          <w:szCs w:val="24"/>
        </w:rPr>
        <w:t xml:space="preserve">- ha spiegato l’Avv. </w:t>
      </w:r>
      <w:r w:rsidR="00656883" w:rsidRPr="007704A9">
        <w:rPr>
          <w:b/>
          <w:sz w:val="24"/>
          <w:szCs w:val="24"/>
        </w:rPr>
        <w:t xml:space="preserve">Eleonora </w:t>
      </w:r>
      <w:proofErr w:type="spellStart"/>
      <w:r w:rsidR="00656883" w:rsidRPr="007704A9">
        <w:rPr>
          <w:b/>
          <w:sz w:val="24"/>
          <w:szCs w:val="24"/>
        </w:rPr>
        <w:t>Frigerio</w:t>
      </w:r>
      <w:proofErr w:type="spellEnd"/>
      <w:r w:rsidR="00656883" w:rsidRPr="007704A9">
        <w:rPr>
          <w:sz w:val="24"/>
          <w:szCs w:val="24"/>
        </w:rPr>
        <w:t>, Presidente del Parco Valle Lambro –</w:t>
      </w:r>
      <w:r w:rsidR="00656883" w:rsidRPr="007704A9">
        <w:rPr>
          <w:i/>
          <w:sz w:val="24"/>
          <w:szCs w:val="24"/>
        </w:rPr>
        <w:t xml:space="preserve"> </w:t>
      </w:r>
      <w:r w:rsidR="00AB63D3" w:rsidRPr="007704A9">
        <w:rPr>
          <w:i/>
          <w:sz w:val="24"/>
          <w:szCs w:val="24"/>
        </w:rPr>
        <w:t xml:space="preserve">L’idea di proteggere l’ambiente </w:t>
      </w:r>
      <w:r w:rsidR="007704A9" w:rsidRPr="007704A9">
        <w:rPr>
          <w:i/>
          <w:sz w:val="24"/>
          <w:szCs w:val="24"/>
        </w:rPr>
        <w:t xml:space="preserve">e </w:t>
      </w:r>
      <w:r w:rsidR="00AB63D3" w:rsidRPr="007704A9">
        <w:rPr>
          <w:i/>
          <w:sz w:val="24"/>
          <w:szCs w:val="24"/>
        </w:rPr>
        <w:t>di preservare il territorio, no</w:t>
      </w:r>
      <w:r w:rsidR="007704A9" w:rsidRPr="007704A9">
        <w:rPr>
          <w:i/>
          <w:sz w:val="24"/>
          <w:szCs w:val="24"/>
        </w:rPr>
        <w:t xml:space="preserve">n è limitata a </w:t>
      </w:r>
      <w:r w:rsidR="00AB63D3" w:rsidRPr="007704A9">
        <w:rPr>
          <w:i/>
          <w:sz w:val="24"/>
          <w:szCs w:val="24"/>
        </w:rPr>
        <w:lastRenderedPageBreak/>
        <w:t xml:space="preserve">combattere l’avanzata dell’urbanizzazione, ma è quella di sviluppare e mantenere coerentemente </w:t>
      </w:r>
      <w:r w:rsidR="007704A9" w:rsidRPr="007704A9">
        <w:rPr>
          <w:i/>
          <w:sz w:val="24"/>
          <w:szCs w:val="24"/>
        </w:rPr>
        <w:t xml:space="preserve">l’esistente lungo tutta la Valle del Lambro. Il suo compito è quello di saper </w:t>
      </w:r>
      <w:r w:rsidR="00AB63D3" w:rsidRPr="007704A9">
        <w:rPr>
          <w:i/>
          <w:sz w:val="24"/>
          <w:szCs w:val="24"/>
        </w:rPr>
        <w:t>valorizzare e sviluppare le</w:t>
      </w:r>
      <w:r w:rsidR="007704A9" w:rsidRPr="007704A9">
        <w:rPr>
          <w:i/>
          <w:sz w:val="24"/>
          <w:szCs w:val="24"/>
        </w:rPr>
        <w:t xml:space="preserve"> sue bellezze, spesso poco conosciute e </w:t>
      </w:r>
      <w:r w:rsidR="007704A9">
        <w:rPr>
          <w:i/>
          <w:sz w:val="24"/>
          <w:szCs w:val="24"/>
        </w:rPr>
        <w:t xml:space="preserve">talvolta </w:t>
      </w:r>
      <w:r w:rsidR="007704A9" w:rsidRPr="007704A9">
        <w:rPr>
          <w:i/>
          <w:sz w:val="24"/>
          <w:szCs w:val="24"/>
        </w:rPr>
        <w:t>ingiustamente sottovalutate</w:t>
      </w:r>
      <w:r w:rsidR="007704A9">
        <w:rPr>
          <w:i/>
          <w:sz w:val="24"/>
          <w:szCs w:val="24"/>
        </w:rPr>
        <w:t xml:space="preserve">. Altra caratteristica scritta nel </w:t>
      </w:r>
      <w:r w:rsidR="00137D0A">
        <w:rPr>
          <w:i/>
          <w:sz w:val="24"/>
          <w:szCs w:val="24"/>
        </w:rPr>
        <w:t xml:space="preserve"> suo </w:t>
      </w:r>
      <w:proofErr w:type="spellStart"/>
      <w:r w:rsidR="00137D0A">
        <w:rPr>
          <w:i/>
          <w:sz w:val="24"/>
          <w:szCs w:val="24"/>
        </w:rPr>
        <w:t>Dna</w:t>
      </w:r>
      <w:bookmarkStart w:id="0" w:name="_GoBack"/>
      <w:bookmarkEnd w:id="0"/>
      <w:proofErr w:type="spellEnd"/>
      <w:r w:rsidR="007704A9">
        <w:rPr>
          <w:i/>
          <w:sz w:val="24"/>
          <w:szCs w:val="24"/>
        </w:rPr>
        <w:t xml:space="preserve"> è di aver </w:t>
      </w:r>
      <w:r w:rsidR="00AB63D3" w:rsidRPr="007704A9">
        <w:rPr>
          <w:i/>
          <w:sz w:val="24"/>
          <w:szCs w:val="24"/>
        </w:rPr>
        <w:t>saputo rispondere ai bisogno di sicurezza dei comuni e lo ha fatto operando per la tutela del sistema idraulico della sua Valle».</w:t>
      </w:r>
    </w:p>
    <w:p w:rsidR="00AB63D3" w:rsidRPr="007704A9" w:rsidRDefault="00AB63D3" w:rsidP="007704A9">
      <w:pPr>
        <w:pStyle w:val="Nessunaspaziatura"/>
        <w:jc w:val="both"/>
        <w:rPr>
          <w:i/>
          <w:sz w:val="24"/>
          <w:szCs w:val="24"/>
        </w:rPr>
      </w:pPr>
    </w:p>
    <w:p w:rsidR="00EB3995" w:rsidRPr="007704A9" w:rsidRDefault="00EB3995" w:rsidP="007704A9">
      <w:pPr>
        <w:pStyle w:val="Nessunaspaziatura"/>
        <w:jc w:val="both"/>
        <w:rPr>
          <w:i/>
          <w:sz w:val="24"/>
          <w:szCs w:val="24"/>
        </w:rPr>
      </w:pPr>
    </w:p>
    <w:p w:rsidR="007A6781" w:rsidRPr="007704A9" w:rsidRDefault="007A6781" w:rsidP="007704A9">
      <w:pPr>
        <w:pStyle w:val="Nessunaspaziatura"/>
        <w:jc w:val="both"/>
        <w:rPr>
          <w:i/>
          <w:sz w:val="20"/>
        </w:rPr>
      </w:pPr>
    </w:p>
    <w:sectPr w:rsidR="007A6781" w:rsidRPr="007704A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96" w:rsidRDefault="00826C96" w:rsidP="00B72A51">
      <w:pPr>
        <w:spacing w:after="0" w:line="240" w:lineRule="auto"/>
      </w:pPr>
      <w:r>
        <w:separator/>
      </w:r>
    </w:p>
  </w:endnote>
  <w:endnote w:type="continuationSeparator" w:id="0">
    <w:p w:rsidR="00826C96" w:rsidRDefault="00826C96" w:rsidP="00B7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b/>
        <w:sz w:val="16"/>
      </w:rPr>
    </w:pPr>
    <w:r w:rsidRPr="003D3CEF">
      <w:rPr>
        <w:rFonts w:ascii="Calibri" w:eastAsia="Calibri" w:hAnsi="Calibri" w:cs="Times New Roman"/>
        <w:b/>
        <w:sz w:val="16"/>
      </w:rPr>
      <w:t>Ufficio Comunicazione</w:t>
    </w:r>
  </w:p>
  <w:p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4"/>
      </w:rPr>
    </w:pPr>
    <w:r w:rsidRPr="003D3CEF">
      <w:rPr>
        <w:rFonts w:ascii="Calibri" w:eastAsia="Calibri" w:hAnsi="Calibri" w:cs="Times New Roman"/>
        <w:sz w:val="14"/>
      </w:rPr>
      <w:t>Parco Regionale della Valle del Lambro</w:t>
    </w:r>
  </w:p>
  <w:p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4"/>
      </w:rPr>
    </w:pPr>
    <w:r w:rsidRPr="003D3CEF">
      <w:rPr>
        <w:rFonts w:ascii="Calibri" w:eastAsia="Calibri" w:hAnsi="Calibri" w:cs="Times New Roman"/>
        <w:sz w:val="14"/>
      </w:rPr>
      <w:t>20844 Triuggio (Mb) - Via Vittorio Veneto, 19</w:t>
    </w:r>
  </w:p>
  <w:p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4"/>
      </w:rPr>
    </w:pPr>
    <w:r w:rsidRPr="003D3CEF">
      <w:rPr>
        <w:rFonts w:ascii="Calibri" w:eastAsia="Calibri" w:hAnsi="Calibri" w:cs="Times New Roman"/>
        <w:sz w:val="14"/>
      </w:rPr>
      <w:t xml:space="preserve">Laura Ballabio 338-1574352 </w:t>
    </w:r>
    <w:hyperlink r:id="rId1" w:history="1">
      <w:r w:rsidRPr="003D3CEF">
        <w:rPr>
          <w:rFonts w:ascii="Calibri" w:eastAsia="Calibri" w:hAnsi="Calibri" w:cs="Times New Roman"/>
          <w:color w:val="0000FF"/>
          <w:sz w:val="14"/>
          <w:u w:val="single"/>
        </w:rPr>
        <w:t>laura.ballabio@parcovallelambro.it</w:t>
      </w:r>
    </w:hyperlink>
    <w:r w:rsidRPr="003D3CEF">
      <w:rPr>
        <w:rFonts w:ascii="Calibri" w:eastAsia="Calibri" w:hAnsi="Calibri" w:cs="Times New Roman"/>
        <w:sz w:val="14"/>
      </w:rPr>
      <w:t xml:space="preserve"> </w:t>
    </w:r>
  </w:p>
  <w:p w:rsidR="00B72A51" w:rsidRPr="00B72A51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3D3CEF">
      <w:rPr>
        <w:rFonts w:ascii="Calibri" w:eastAsia="Calibri" w:hAnsi="Calibri" w:cs="Times New Roman"/>
        <w:sz w:val="14"/>
      </w:rPr>
      <w:t xml:space="preserve">Seguici su   </w:t>
    </w:r>
    <w:r>
      <w:rPr>
        <w:rFonts w:ascii="Calibri" w:eastAsia="Calibri" w:hAnsi="Calibri" w:cs="Times New Roman"/>
        <w:noProof/>
        <w:sz w:val="14"/>
        <w:lang w:eastAsia="it-IT"/>
      </w:rPr>
      <w:drawing>
        <wp:inline distT="0" distB="0" distL="0" distR="0" wp14:anchorId="41ACDB37" wp14:editId="1F62B5E2">
          <wp:extent cx="307340" cy="129540"/>
          <wp:effectExtent l="0" t="0" r="0" b="3810"/>
          <wp:docPr id="2" name="Immagine 2" descr="loghi-Fb-e-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hi-Fb-e-T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3CEF">
      <w:rPr>
        <w:rFonts w:ascii="Calibri" w:eastAsia="Calibri" w:hAnsi="Calibri" w:cs="Times New Roman"/>
        <w:sz w:val="14"/>
      </w:rPr>
      <w:t xml:space="preserve"> e sul sito www.parcovallelambro.it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96" w:rsidRDefault="00826C96" w:rsidP="00B72A51">
      <w:pPr>
        <w:spacing w:after="0" w:line="240" w:lineRule="auto"/>
      </w:pPr>
      <w:r>
        <w:separator/>
      </w:r>
    </w:p>
  </w:footnote>
  <w:footnote w:type="continuationSeparator" w:id="0">
    <w:p w:rsidR="00826C96" w:rsidRDefault="00826C96" w:rsidP="00B7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EF" w:rsidRDefault="007A6781" w:rsidP="007A6781">
    <w:pPr>
      <w:pStyle w:val="Intestazione"/>
      <w:tabs>
        <w:tab w:val="clear" w:pos="9638"/>
        <w:tab w:val="right" w:pos="10773"/>
      </w:tabs>
      <w:ind w:left="-1134" w:right="-1134"/>
      <w:jc w:val="center"/>
    </w:pPr>
    <w:r>
      <w:rPr>
        <w:noProof/>
        <w:sz w:val="40"/>
        <w:szCs w:val="40"/>
        <w:lang w:eastAsia="it-IT"/>
      </w:rPr>
      <w:t xml:space="preserve">  </w:t>
    </w:r>
    <w:r w:rsidR="00A459E8">
      <w:rPr>
        <w:noProof/>
        <w:sz w:val="40"/>
        <w:szCs w:val="40"/>
        <w:lang w:eastAsia="it-IT"/>
      </w:rPr>
      <w:drawing>
        <wp:inline distT="0" distB="0" distL="0" distR="0" wp14:anchorId="7780A3F3" wp14:editId="1D1E9F16">
          <wp:extent cx="1710734" cy="782384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arip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955" cy="784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40"/>
        <w:szCs w:val="40"/>
        <w:lang w:eastAsia="it-IT"/>
      </w:rPr>
      <w:t xml:space="preserve">   </w:t>
    </w:r>
    <w:r w:rsidR="00A459E8">
      <w:rPr>
        <w:noProof/>
        <w:sz w:val="40"/>
        <w:szCs w:val="40"/>
        <w:lang w:eastAsia="it-IT"/>
      </w:rPr>
      <w:drawing>
        <wp:inline distT="0" distB="0" distL="0" distR="0" wp14:anchorId="63EBDE77" wp14:editId="6AC27762">
          <wp:extent cx="696282" cy="775500"/>
          <wp:effectExtent l="0" t="0" r="8890" b="571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meron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535" cy="785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40"/>
        <w:szCs w:val="40"/>
        <w:lang w:eastAsia="it-IT"/>
      </w:rPr>
      <w:t xml:space="preserve">   </w:t>
    </w:r>
    <w:r w:rsidR="003D3CEF">
      <w:rPr>
        <w:noProof/>
        <w:sz w:val="40"/>
        <w:szCs w:val="40"/>
        <w:lang w:eastAsia="it-IT"/>
      </w:rPr>
      <w:drawing>
        <wp:inline distT="0" distB="0" distL="0" distR="0" wp14:anchorId="4EF3628A" wp14:editId="6A182B1C">
          <wp:extent cx="879894" cy="831012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802" cy="84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3731850A" wp14:editId="01C9A634">
          <wp:extent cx="3683480" cy="460912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ofrazione_bagger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487" cy="462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DE"/>
    <w:rsid w:val="00002ED7"/>
    <w:rsid w:val="000432AF"/>
    <w:rsid w:val="000702E8"/>
    <w:rsid w:val="000A6B32"/>
    <w:rsid w:val="000C3589"/>
    <w:rsid w:val="00105EDE"/>
    <w:rsid w:val="00137D0A"/>
    <w:rsid w:val="00185A73"/>
    <w:rsid w:val="001A34D6"/>
    <w:rsid w:val="001A4EF6"/>
    <w:rsid w:val="001A4FF4"/>
    <w:rsid w:val="0024001F"/>
    <w:rsid w:val="00276432"/>
    <w:rsid w:val="002A24CD"/>
    <w:rsid w:val="002B3F16"/>
    <w:rsid w:val="002B45D0"/>
    <w:rsid w:val="00322CDE"/>
    <w:rsid w:val="00337388"/>
    <w:rsid w:val="003966D4"/>
    <w:rsid w:val="003A1818"/>
    <w:rsid w:val="003B671F"/>
    <w:rsid w:val="003D1443"/>
    <w:rsid w:val="003D3CEF"/>
    <w:rsid w:val="003F556B"/>
    <w:rsid w:val="004D044D"/>
    <w:rsid w:val="004E526A"/>
    <w:rsid w:val="004F501E"/>
    <w:rsid w:val="0052314C"/>
    <w:rsid w:val="00532878"/>
    <w:rsid w:val="00537077"/>
    <w:rsid w:val="00612C8D"/>
    <w:rsid w:val="00656883"/>
    <w:rsid w:val="00690A1B"/>
    <w:rsid w:val="00725827"/>
    <w:rsid w:val="007638E9"/>
    <w:rsid w:val="007645BB"/>
    <w:rsid w:val="007704A9"/>
    <w:rsid w:val="007A6781"/>
    <w:rsid w:val="007F48FE"/>
    <w:rsid w:val="00826C96"/>
    <w:rsid w:val="008277D3"/>
    <w:rsid w:val="00841B7D"/>
    <w:rsid w:val="00880F54"/>
    <w:rsid w:val="008B5F90"/>
    <w:rsid w:val="00902913"/>
    <w:rsid w:val="0093046F"/>
    <w:rsid w:val="00932789"/>
    <w:rsid w:val="009374F1"/>
    <w:rsid w:val="00945696"/>
    <w:rsid w:val="0097475D"/>
    <w:rsid w:val="00996216"/>
    <w:rsid w:val="009D07FF"/>
    <w:rsid w:val="009E6C03"/>
    <w:rsid w:val="00A34A61"/>
    <w:rsid w:val="00A459E8"/>
    <w:rsid w:val="00A51A0C"/>
    <w:rsid w:val="00A776E4"/>
    <w:rsid w:val="00AB5970"/>
    <w:rsid w:val="00AB63D3"/>
    <w:rsid w:val="00B31999"/>
    <w:rsid w:val="00B72A51"/>
    <w:rsid w:val="00B92FF9"/>
    <w:rsid w:val="00BF2D0F"/>
    <w:rsid w:val="00D465DD"/>
    <w:rsid w:val="00D5644E"/>
    <w:rsid w:val="00DD0DD8"/>
    <w:rsid w:val="00DD305A"/>
    <w:rsid w:val="00DD6611"/>
    <w:rsid w:val="00DF3E77"/>
    <w:rsid w:val="00E16C57"/>
    <w:rsid w:val="00E40FE2"/>
    <w:rsid w:val="00EA7C06"/>
    <w:rsid w:val="00EB3995"/>
    <w:rsid w:val="00F34A36"/>
    <w:rsid w:val="00F47883"/>
    <w:rsid w:val="00F6750D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0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4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7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A51"/>
  </w:style>
  <w:style w:type="paragraph" w:styleId="Pidipagina">
    <w:name w:val="footer"/>
    <w:basedOn w:val="Normale"/>
    <w:link w:val="PidipaginaCarattere"/>
    <w:uiPriority w:val="99"/>
    <w:unhideWhenUsed/>
    <w:rsid w:val="00B7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51"/>
  </w:style>
  <w:style w:type="paragraph" w:styleId="Nessunaspaziatura">
    <w:name w:val="No Spacing"/>
    <w:uiPriority w:val="1"/>
    <w:qFormat/>
    <w:rsid w:val="004D044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D0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763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0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4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7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A51"/>
  </w:style>
  <w:style w:type="paragraph" w:styleId="Pidipagina">
    <w:name w:val="footer"/>
    <w:basedOn w:val="Normale"/>
    <w:link w:val="PidipaginaCarattere"/>
    <w:uiPriority w:val="99"/>
    <w:unhideWhenUsed/>
    <w:rsid w:val="00B7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51"/>
  </w:style>
  <w:style w:type="paragraph" w:styleId="Nessunaspaziatura">
    <w:name w:val="No Spacing"/>
    <w:uiPriority w:val="1"/>
    <w:qFormat/>
    <w:rsid w:val="004D044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D0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763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laura.ballabio@parcovallelambr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Ballabio</dc:creator>
  <cp:lastModifiedBy>Laura Ballabio</cp:lastModifiedBy>
  <cp:revision>2</cp:revision>
  <cp:lastPrinted>2018-09-13T19:41:00Z</cp:lastPrinted>
  <dcterms:created xsi:type="dcterms:W3CDTF">2018-09-16T19:21:00Z</dcterms:created>
  <dcterms:modified xsi:type="dcterms:W3CDTF">2018-09-16T19:21:00Z</dcterms:modified>
</cp:coreProperties>
</file>